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07D7" w14:textId="5985AB53" w:rsidR="00535AB3" w:rsidRPr="00160ADE" w:rsidRDefault="00535AB3" w:rsidP="00535AB3">
      <w:pPr>
        <w:spacing w:after="200" w:line="276" w:lineRule="auto"/>
        <w:jc w:val="right"/>
        <w:rPr>
          <w:rFonts w:ascii="Arial" w:eastAsia="Times New Roman" w:hAnsi="Arial" w:cs="Arial"/>
          <w:lang w:eastAsia="pl-PL"/>
        </w:rPr>
      </w:pPr>
      <w:r w:rsidRPr="00160ADE">
        <w:rPr>
          <w:rFonts w:ascii="Arial" w:eastAsia="Times New Roman" w:hAnsi="Arial" w:cs="Arial"/>
          <w:lang w:eastAsia="pl-PL"/>
        </w:rPr>
        <w:t>Łaskarzew, dnia 1</w:t>
      </w:r>
      <w:r>
        <w:rPr>
          <w:rFonts w:ascii="Arial" w:eastAsia="Times New Roman" w:hAnsi="Arial" w:cs="Arial"/>
          <w:lang w:eastAsia="pl-PL"/>
        </w:rPr>
        <w:t>2</w:t>
      </w:r>
      <w:r w:rsidRPr="00160ADE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02</w:t>
      </w:r>
      <w:r w:rsidRPr="00160ADE">
        <w:rPr>
          <w:rFonts w:ascii="Arial" w:eastAsia="Times New Roman" w:hAnsi="Arial" w:cs="Arial"/>
          <w:lang w:eastAsia="pl-PL"/>
        </w:rPr>
        <w:t>.20</w:t>
      </w:r>
      <w:r>
        <w:rPr>
          <w:rFonts w:ascii="Arial" w:eastAsia="Times New Roman" w:hAnsi="Arial" w:cs="Arial"/>
          <w:lang w:eastAsia="pl-PL"/>
        </w:rPr>
        <w:t>20</w:t>
      </w:r>
      <w:r w:rsidRPr="00160ADE">
        <w:rPr>
          <w:rFonts w:ascii="Arial" w:eastAsia="Times New Roman" w:hAnsi="Arial" w:cs="Arial"/>
          <w:lang w:eastAsia="pl-PL"/>
        </w:rPr>
        <w:t>r.</w:t>
      </w:r>
    </w:p>
    <w:p w14:paraId="73D7A6AF" w14:textId="77777777" w:rsidR="00535AB3" w:rsidRPr="00160ADE" w:rsidRDefault="00535AB3" w:rsidP="00535AB3">
      <w:pPr>
        <w:spacing w:before="20" w:after="20" w:line="276" w:lineRule="auto"/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</w:pPr>
    </w:p>
    <w:p w14:paraId="332270C6" w14:textId="77777777" w:rsidR="00535AB3" w:rsidRPr="00160ADE" w:rsidRDefault="00535AB3" w:rsidP="00535AB3">
      <w:pPr>
        <w:spacing w:before="20" w:line="276" w:lineRule="auto"/>
        <w:rPr>
          <w:rFonts w:ascii="Arial Narrow" w:eastAsia="Times New Roman" w:hAnsi="Arial Narrow" w:cs="Arial Narrow"/>
          <w:b/>
          <w:bCs/>
          <w:i/>
          <w:color w:val="000000"/>
          <w:spacing w:val="-4"/>
          <w:sz w:val="28"/>
          <w:szCs w:val="28"/>
          <w:lang w:eastAsia="pl-PL"/>
        </w:rPr>
      </w:pP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160ADE">
        <w:rPr>
          <w:rFonts w:ascii="Arial Narrow" w:eastAsia="Times New Roman" w:hAnsi="Arial Narrow" w:cs="Arial Narrow"/>
          <w:b/>
          <w:bCs/>
          <w:i/>
          <w:color w:val="000000"/>
          <w:spacing w:val="-4"/>
          <w:sz w:val="28"/>
          <w:szCs w:val="28"/>
          <w:lang w:eastAsia="pl-PL"/>
        </w:rPr>
        <w:t>Do wszystkich wykonawców</w:t>
      </w:r>
    </w:p>
    <w:p w14:paraId="4B4D36AB" w14:textId="77777777" w:rsidR="00535AB3" w:rsidRPr="00160ADE" w:rsidRDefault="00535AB3" w:rsidP="00535AB3">
      <w:pPr>
        <w:suppressAutoHyphens/>
        <w:rPr>
          <w:rFonts w:ascii="Arial Narrow" w:eastAsia="Times New Roman" w:hAnsi="Arial Narrow" w:cs="Tahoma"/>
          <w:sz w:val="24"/>
          <w:szCs w:val="24"/>
          <w:lang w:eastAsia="ar-SA"/>
        </w:rPr>
      </w:pPr>
    </w:p>
    <w:p w14:paraId="6C3716AF" w14:textId="1F357522" w:rsidR="00535AB3" w:rsidRPr="00535AB3" w:rsidRDefault="00535AB3" w:rsidP="00535AB3">
      <w:pPr>
        <w:suppressAutoHyphens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160ADE">
        <w:rPr>
          <w:rFonts w:ascii="Arial Narrow" w:eastAsia="Times New Roman" w:hAnsi="Arial Narrow" w:cs="Tahoma"/>
          <w:sz w:val="24"/>
          <w:szCs w:val="24"/>
          <w:lang w:eastAsia="ar-SA"/>
        </w:rPr>
        <w:t>dotyczy postępowania</w:t>
      </w:r>
      <w:r w:rsidRPr="00160ADE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160ADE">
        <w:rPr>
          <w:rFonts w:ascii="Tahoma" w:eastAsia="Times New Roman" w:hAnsi="Tahoma" w:cs="Tahoma"/>
          <w:sz w:val="16"/>
          <w:szCs w:val="16"/>
          <w:lang w:val="x-none" w:eastAsia="ar-SA"/>
        </w:rPr>
        <w:tab/>
      </w:r>
      <w:r w:rsidRPr="00160ADE">
        <w:rPr>
          <w:rFonts w:ascii="Arial Narrow" w:eastAsia="Times New Roman" w:hAnsi="Arial Narrow" w:cs="Arial Narrow"/>
          <w:sz w:val="24"/>
          <w:szCs w:val="24"/>
          <w:lang w:val="x-none" w:eastAsia="ar-SA"/>
        </w:rPr>
        <w:t>IBN.ZP.271.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>1.5</w:t>
      </w:r>
      <w:r w:rsidRPr="00160ADE">
        <w:rPr>
          <w:rFonts w:ascii="Arial Narrow" w:eastAsia="Times New Roman" w:hAnsi="Arial Narrow" w:cs="Arial Narrow"/>
          <w:sz w:val="24"/>
          <w:szCs w:val="24"/>
          <w:lang w:val="x-none" w:eastAsia="ar-SA"/>
        </w:rPr>
        <w:t>.20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>20</w:t>
      </w:r>
    </w:p>
    <w:p w14:paraId="186E2C3E" w14:textId="77777777" w:rsidR="00535AB3" w:rsidRDefault="00535AB3" w:rsidP="00535AB3">
      <w:pPr>
        <w:rPr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</w:p>
    <w:p w14:paraId="55A3F2F4" w14:textId="13AE221C" w:rsidR="00535AB3" w:rsidRPr="00535AB3" w:rsidRDefault="00535AB3" w:rsidP="00535AB3">
      <w:pPr>
        <w:suppressAutoHyphens/>
        <w:jc w:val="center"/>
        <w:rPr>
          <w:rFonts w:ascii="Arial Narrow" w:eastAsia="Times New Roman" w:hAnsi="Arial Narrow" w:cs="Arial Narrow"/>
          <w:b/>
          <w:bCs/>
          <w:color w:val="FF0000"/>
          <w:sz w:val="24"/>
          <w:szCs w:val="24"/>
          <w:u w:val="single"/>
          <w:lang w:eastAsia="ar-SA"/>
        </w:rPr>
      </w:pPr>
      <w:r w:rsidRPr="00535AB3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eastAsia="ar-SA"/>
        </w:rPr>
        <w:t xml:space="preserve"> </w:t>
      </w:r>
    </w:p>
    <w:p w14:paraId="31FA298B" w14:textId="36F674A7" w:rsidR="00535AB3" w:rsidRPr="00535AB3" w:rsidRDefault="00535AB3" w:rsidP="00535AB3">
      <w:pPr>
        <w:pStyle w:val="Nagwek1"/>
        <w:pBdr>
          <w:bottom w:val="single" w:sz="6" w:space="0" w:color="E1E6E9"/>
        </w:pBdr>
        <w:shd w:val="clear" w:color="auto" w:fill="FFFFFF"/>
        <w:spacing w:before="300" w:after="150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535AB3">
        <w:rPr>
          <w:rFonts w:ascii="Arial Narrow" w:hAnsi="Arial Narrow" w:cstheme="minorHAnsi"/>
          <w:color w:val="auto"/>
          <w:sz w:val="24"/>
          <w:szCs w:val="24"/>
        </w:rPr>
        <w:t>Dotyczy:  S</w:t>
      </w:r>
      <w:r w:rsidRPr="00535AB3">
        <w:rPr>
          <w:rFonts w:ascii="Arial Narrow" w:hAnsi="Arial Narrow"/>
          <w:color w:val="000000" w:themeColor="text1"/>
          <w:sz w:val="24"/>
          <w:szCs w:val="24"/>
        </w:rPr>
        <w:t>przedaży i dostawy  sprzętu komputerowego w ramach projektu: „Kompetencje kluczowe i umiejętności uniwersalne kapitałem uczniów z Miasta Łaskarzew”.</w:t>
      </w:r>
      <w:bookmarkStart w:id="0" w:name="_Hlk521524550"/>
    </w:p>
    <w:p w14:paraId="65188685" w14:textId="77777777" w:rsidR="00535AB3" w:rsidRPr="00535AB3" w:rsidRDefault="00535AB3" w:rsidP="00535AB3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78ED9207" w14:textId="77777777" w:rsidR="00535AB3" w:rsidRPr="00535AB3" w:rsidRDefault="00535AB3" w:rsidP="00535AB3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35AB3">
        <w:rPr>
          <w:rFonts w:ascii="Arial Narrow" w:hAnsi="Arial Narrow" w:cs="Times New Roman"/>
          <w:color w:val="000000" w:themeColor="text1"/>
          <w:sz w:val="24"/>
          <w:szCs w:val="24"/>
        </w:rPr>
        <w:t xml:space="preserve">Dotyczy: </w:t>
      </w:r>
      <w:r w:rsidRPr="00535AB3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komputery przenośne z pozycji nr 1-3 OPZ.</w:t>
      </w:r>
    </w:p>
    <w:p w14:paraId="4D07FE18" w14:textId="77777777" w:rsidR="00535AB3" w:rsidRPr="00535AB3" w:rsidRDefault="00535AB3" w:rsidP="00535AB3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46ABB9C2" w14:textId="1DB2D372" w:rsidR="00535AB3" w:rsidRPr="00535AB3" w:rsidRDefault="00535AB3" w:rsidP="00535AB3">
      <w:pPr>
        <w:jc w:val="both"/>
        <w:rPr>
          <w:rFonts w:ascii="Arial Narrow" w:eastAsia="Times New Roman" w:hAnsi="Arial Narrow"/>
          <w:sz w:val="24"/>
          <w:szCs w:val="24"/>
          <w:u w:val="single"/>
        </w:rPr>
      </w:pPr>
      <w:r w:rsidRPr="00535AB3">
        <w:rPr>
          <w:rFonts w:ascii="Arial Narrow" w:eastAsia="Times New Roman" w:hAnsi="Arial Narrow"/>
          <w:sz w:val="24"/>
          <w:szCs w:val="24"/>
          <w:u w:val="single"/>
        </w:rPr>
        <w:t xml:space="preserve">Pytanie </w:t>
      </w:r>
      <w:r>
        <w:rPr>
          <w:rFonts w:ascii="Arial Narrow" w:eastAsia="Times New Roman" w:hAnsi="Arial Narrow"/>
          <w:sz w:val="24"/>
          <w:szCs w:val="24"/>
          <w:u w:val="single"/>
        </w:rPr>
        <w:t xml:space="preserve">nr </w:t>
      </w:r>
      <w:r w:rsidRPr="00535AB3">
        <w:rPr>
          <w:rFonts w:ascii="Arial Narrow" w:eastAsia="Times New Roman" w:hAnsi="Arial Narrow"/>
          <w:sz w:val="24"/>
          <w:szCs w:val="24"/>
          <w:u w:val="single"/>
        </w:rPr>
        <w:t>1</w:t>
      </w:r>
    </w:p>
    <w:p w14:paraId="4502158D" w14:textId="7BB1E821" w:rsidR="00535AB3" w:rsidRPr="00535AB3" w:rsidRDefault="00535AB3" w:rsidP="00535AB3">
      <w:pPr>
        <w:spacing w:after="200" w:line="276" w:lineRule="auto"/>
        <w:rPr>
          <w:rFonts w:ascii="Arial Narrow" w:eastAsia="Times New Roman" w:hAnsi="Arial Narrow"/>
          <w:sz w:val="24"/>
          <w:szCs w:val="24"/>
        </w:rPr>
      </w:pPr>
      <w:r w:rsidRPr="00535AB3">
        <w:rPr>
          <w:rFonts w:ascii="Arial Narrow" w:eastAsia="Times New Roman" w:hAnsi="Arial Narrow"/>
          <w:sz w:val="24"/>
          <w:szCs w:val="24"/>
        </w:rPr>
        <w:t>Czy Zamawiający wymaga, aby system operacyjny dawał możliwość podłączenia do domeny Active Directory?</w:t>
      </w:r>
    </w:p>
    <w:p w14:paraId="22FA5EA6" w14:textId="77777777" w:rsidR="00AE1D5C" w:rsidRDefault="00535AB3" w:rsidP="00AE1D5C">
      <w:pPr>
        <w:rPr>
          <w:rFonts w:ascii="Arial Narrow" w:eastAsia="Times New Roman" w:hAnsi="Arial Narrow"/>
          <w:sz w:val="24"/>
          <w:szCs w:val="24"/>
        </w:rPr>
      </w:pPr>
      <w:r w:rsidRPr="00535AB3">
        <w:rPr>
          <w:rFonts w:ascii="Arial Narrow" w:eastAsia="Times New Roman" w:hAnsi="Arial Narrow"/>
          <w:sz w:val="24"/>
          <w:szCs w:val="24"/>
        </w:rPr>
        <w:t xml:space="preserve">Odpowiedź: </w:t>
      </w:r>
    </w:p>
    <w:p w14:paraId="64DA65AE" w14:textId="7A0DC7A4" w:rsidR="00AE1D5C" w:rsidRDefault="00AE1D5C" w:rsidP="00AE1D5C">
      <w:pPr>
        <w:rPr>
          <w:color w:val="00000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NIE,</w:t>
      </w:r>
      <w:r>
        <w:rPr>
          <w:rFonts w:ascii="Arial" w:hAnsi="Arial" w:cs="Arial"/>
          <w:color w:val="000000"/>
          <w:sz w:val="20"/>
          <w:szCs w:val="20"/>
        </w:rPr>
        <w:t xml:space="preserve"> jest to stawiane jako wymóg, ale taki system jest preferowany.</w:t>
      </w:r>
    </w:p>
    <w:p w14:paraId="7323316C" w14:textId="297BA326" w:rsidR="00535AB3" w:rsidRPr="00535AB3" w:rsidRDefault="00535AB3" w:rsidP="00535AB3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p w14:paraId="1534FA5A" w14:textId="33691485" w:rsidR="00535AB3" w:rsidRPr="00535AB3" w:rsidRDefault="00535AB3" w:rsidP="00535AB3">
      <w:pPr>
        <w:jc w:val="both"/>
        <w:rPr>
          <w:rFonts w:ascii="Arial Narrow" w:hAnsi="Arial Narrow"/>
          <w:sz w:val="24"/>
          <w:szCs w:val="24"/>
          <w:u w:val="single"/>
        </w:rPr>
      </w:pPr>
      <w:r w:rsidRPr="00535AB3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 xml:space="preserve"> </w:t>
      </w:r>
      <w:r w:rsidRPr="00535AB3">
        <w:rPr>
          <w:rFonts w:ascii="Arial Narrow" w:hAnsi="Arial Narrow"/>
          <w:sz w:val="24"/>
          <w:szCs w:val="24"/>
          <w:u w:val="single"/>
        </w:rPr>
        <w:t xml:space="preserve">Pytanie </w:t>
      </w:r>
      <w:r>
        <w:rPr>
          <w:rFonts w:ascii="Arial Narrow" w:hAnsi="Arial Narrow"/>
          <w:sz w:val="24"/>
          <w:szCs w:val="24"/>
          <w:u w:val="single"/>
        </w:rPr>
        <w:t xml:space="preserve">nr </w:t>
      </w:r>
      <w:r w:rsidRPr="00535AB3">
        <w:rPr>
          <w:rFonts w:ascii="Arial Narrow" w:hAnsi="Arial Narrow"/>
          <w:sz w:val="24"/>
          <w:szCs w:val="24"/>
          <w:u w:val="single"/>
        </w:rPr>
        <w:t>2</w:t>
      </w:r>
    </w:p>
    <w:p w14:paraId="2C7503E5" w14:textId="35ADE3DA" w:rsidR="00535AB3" w:rsidRPr="00535AB3" w:rsidRDefault="00535AB3" w:rsidP="00535AB3">
      <w:pPr>
        <w:jc w:val="both"/>
        <w:rPr>
          <w:rFonts w:ascii="Arial Narrow" w:hAnsi="Arial Narrow" w:cstheme="minorHAnsi"/>
          <w:sz w:val="24"/>
          <w:szCs w:val="24"/>
        </w:rPr>
      </w:pPr>
      <w:r w:rsidRPr="00535AB3">
        <w:rPr>
          <w:rFonts w:ascii="Arial Narrow" w:hAnsi="Arial Narrow" w:cstheme="minorHAnsi"/>
          <w:sz w:val="24"/>
          <w:szCs w:val="24"/>
        </w:rPr>
        <w:t xml:space="preserve">Czy Zamawiający wymaga aby oprogramowanie biurowe było wyposażone w zestaw narzędzi do komunikacji – tj. poczta elektroniczna, kalendarz, kontakty, zadania itp.? </w:t>
      </w:r>
    </w:p>
    <w:p w14:paraId="6B0B0493" w14:textId="20BB6833" w:rsidR="00535AB3" w:rsidRPr="00535AB3" w:rsidRDefault="00535AB3" w:rsidP="00535AB3">
      <w:pPr>
        <w:jc w:val="both"/>
        <w:rPr>
          <w:rFonts w:ascii="Arial Narrow" w:hAnsi="Arial Narrow" w:cstheme="minorHAnsi"/>
          <w:sz w:val="24"/>
          <w:szCs w:val="24"/>
        </w:rPr>
      </w:pPr>
    </w:p>
    <w:p w14:paraId="50993C7A" w14:textId="39E42B52" w:rsidR="00535AB3" w:rsidRPr="00535AB3" w:rsidRDefault="00535AB3" w:rsidP="00535AB3">
      <w:pPr>
        <w:jc w:val="both"/>
        <w:rPr>
          <w:rFonts w:ascii="Arial Narrow" w:hAnsi="Arial Narrow" w:cstheme="minorHAnsi"/>
          <w:strike/>
          <w:sz w:val="24"/>
          <w:szCs w:val="24"/>
        </w:rPr>
      </w:pPr>
      <w:r w:rsidRPr="00535AB3">
        <w:rPr>
          <w:rFonts w:ascii="Arial Narrow" w:hAnsi="Arial Narrow" w:cstheme="minorHAnsi"/>
          <w:sz w:val="24"/>
          <w:szCs w:val="24"/>
        </w:rPr>
        <w:t>Odpowiedź:</w:t>
      </w:r>
    </w:p>
    <w:p w14:paraId="1BED2AA5" w14:textId="0779A39B" w:rsidR="00AE1D5C" w:rsidRDefault="00AE1D5C" w:rsidP="00AE1D5C">
      <w:pPr>
        <w:rPr>
          <w:color w:val="00000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TAK</w:t>
      </w:r>
      <w:r>
        <w:rPr>
          <w:rFonts w:ascii="Arial" w:hAnsi="Arial" w:cs="Arial"/>
          <w:color w:val="000000"/>
          <w:sz w:val="20"/>
          <w:szCs w:val="20"/>
        </w:rPr>
        <w:t>, pakiet biurowy musi spełniać wymagania poprzez natywne dla niego mechanizmy, bez użycia dodatkowych aplikacji. W tym wymagane jest narzędzie do zarządzania informacją prywatą, tj. właśnie pocztą elektroniczną, kalendarzem, kontaktami i zadaniami.</w:t>
      </w:r>
    </w:p>
    <w:p w14:paraId="202340AF" w14:textId="77777777" w:rsidR="00535AB3" w:rsidRPr="00535AB3" w:rsidRDefault="00535AB3" w:rsidP="00535AB3">
      <w:pPr>
        <w:spacing w:after="20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04D2FF1" w14:textId="77777777" w:rsidR="0034598E" w:rsidRDefault="0034598E"/>
    <w:sectPr w:rsidR="0034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8E"/>
    <w:rsid w:val="0034598E"/>
    <w:rsid w:val="004E67B1"/>
    <w:rsid w:val="00535AB3"/>
    <w:rsid w:val="00AE1D5C"/>
    <w:rsid w:val="00E3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40E9"/>
  <w15:chartTrackingRefBased/>
  <w15:docId w15:val="{8F4D5D12-A0CA-45B3-A9E1-38FF70B2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AB3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5AB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5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AE1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Ryszard Leszczyna</cp:lastModifiedBy>
  <cp:revision>3</cp:revision>
  <cp:lastPrinted>2020-02-12T11:10:00Z</cp:lastPrinted>
  <dcterms:created xsi:type="dcterms:W3CDTF">2020-02-12T09:56:00Z</dcterms:created>
  <dcterms:modified xsi:type="dcterms:W3CDTF">2020-02-12T10:40:00Z</dcterms:modified>
</cp:coreProperties>
</file>