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19A26" w14:textId="77777777" w:rsidR="00A6067F" w:rsidRPr="00A6067F" w:rsidRDefault="00A6067F" w:rsidP="00A6067F">
      <w:pPr>
        <w:spacing w:after="0" w:line="240" w:lineRule="auto"/>
        <w:ind w:left="5387" w:firstLine="5"/>
        <w:jc w:val="center"/>
        <w:rPr>
          <w:rFonts w:ascii="Times New Roman" w:eastAsia="Times New Roman" w:hAnsi="Times New Roman" w:cs="Times New Roman"/>
          <w:lang w:eastAsia="pl-PL"/>
        </w:rPr>
      </w:pPr>
      <w:r w:rsidRPr="00A6067F">
        <w:rPr>
          <w:rFonts w:ascii="Times New Roman" w:eastAsia="Times New Roman" w:hAnsi="Times New Roman" w:cs="Times New Roman"/>
          <w:lang w:eastAsia="pl-PL"/>
        </w:rPr>
        <w:t>Załącznik nr 4- informacje podatkowe</w:t>
      </w:r>
    </w:p>
    <w:p w14:paraId="43838968" w14:textId="77777777" w:rsidR="00A6067F" w:rsidRPr="00A6067F" w:rsidRDefault="00A6067F" w:rsidP="00A606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83B4050" w14:textId="77777777" w:rsidR="00A6067F" w:rsidRPr="00A6067F" w:rsidRDefault="00A6067F" w:rsidP="00A60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6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DOTYCZĄCA PODATKU OD TOWARÓW i USŁUG</w:t>
      </w:r>
    </w:p>
    <w:p w14:paraId="041EF543" w14:textId="77777777" w:rsidR="00A6067F" w:rsidRPr="00A6067F" w:rsidRDefault="00A6067F" w:rsidP="00A60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B3C7A9" w14:textId="77777777" w:rsidR="00A6067F" w:rsidRPr="00A6067F" w:rsidRDefault="00A6067F" w:rsidP="00A6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6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Zgodnie z art. 83 ust. 1 pkt 26 ustawy z 11 marca 2004 r. o podatku od towarów i usług (Dz.U. Nr 54, poz. 535), stawkę podatku w wysokości 0% stosuje się do dostaw sprzętu komputerowego:</w:t>
      </w:r>
    </w:p>
    <w:p w14:paraId="35FF5A57" w14:textId="77777777" w:rsidR="00A6067F" w:rsidRPr="00A6067F" w:rsidRDefault="00A6067F" w:rsidP="00A6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6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 dla placówek oświatowych,</w:t>
      </w:r>
    </w:p>
    <w:p w14:paraId="20397B12" w14:textId="77777777" w:rsidR="00A6067F" w:rsidRPr="00A6067F" w:rsidRDefault="00A6067F" w:rsidP="00A6067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6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 dla organizacji humanitarnych, charytatywnych lub edukacyjnych w celu dalszego nieodpłatnego przekazania placówkom oświatowym – przy zachowaniu warunków, o których mowa w ust. 13–15 ww. artykułu. Zgodnie z ust. 13 tego artykułu opodatkowaniu stawką 0% podlegają towary wymienione w załączniku:</w:t>
      </w:r>
    </w:p>
    <w:p w14:paraId="5833359C" w14:textId="77777777" w:rsidR="00A6067F" w:rsidRPr="00A6067F" w:rsidRDefault="00A6067F" w:rsidP="00A6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6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 jednostki centralne komputerów, serwery, monitory, zestawy komputerów stacjonarnych,</w:t>
      </w:r>
    </w:p>
    <w:p w14:paraId="3F9C73DE" w14:textId="77777777" w:rsidR="00A6067F" w:rsidRPr="00A6067F" w:rsidRDefault="00A6067F" w:rsidP="00A6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6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 drukarki,</w:t>
      </w:r>
    </w:p>
    <w:p w14:paraId="7015EF73" w14:textId="77777777" w:rsidR="00A6067F" w:rsidRPr="00A6067F" w:rsidRDefault="00A6067F" w:rsidP="00A6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6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 skanery,</w:t>
      </w:r>
    </w:p>
    <w:p w14:paraId="14900CE2" w14:textId="77777777" w:rsidR="00A6067F" w:rsidRPr="00A6067F" w:rsidRDefault="00A6067F" w:rsidP="00A6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6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 </w:t>
      </w:r>
      <w:r w:rsidRPr="00A60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urządzenia</w:t>
      </w:r>
      <w:r w:rsidRPr="00A606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komputerowe do pisma Braille'a (dla osób niewidomych i niedowidzących),</w:t>
      </w:r>
    </w:p>
    <w:p w14:paraId="754B088C" w14:textId="77777777" w:rsidR="00A6067F" w:rsidRPr="00A6067F" w:rsidRDefault="00A6067F" w:rsidP="00A6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6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– urządzenia dla transmisji danych cyfrowych (w tym koncentratory i </w:t>
      </w:r>
      <w:proofErr w:type="spellStart"/>
      <w:r w:rsidRPr="00A606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switche</w:t>
      </w:r>
      <w:proofErr w:type="spellEnd"/>
      <w:r w:rsidRPr="00A606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sieciowe routery i modemy).</w:t>
      </w:r>
    </w:p>
    <w:p w14:paraId="5A93E9E1" w14:textId="77777777" w:rsidR="00A6067F" w:rsidRPr="00A6067F" w:rsidRDefault="00A6067F" w:rsidP="00A6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6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świetle art. 83 ust. 14 ww. ustawy o podatku od towarów i </w:t>
      </w:r>
      <w:r w:rsidRPr="00A60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usług,</w:t>
      </w:r>
      <w:r w:rsidRPr="00A606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dokonujący dostawy, o której mowa w ust. 1 pkt 26, stosuje stawkę podatku 0% pod warunkiem:</w:t>
      </w:r>
    </w:p>
    <w:p w14:paraId="778042DD" w14:textId="77777777" w:rsidR="00A6067F" w:rsidRPr="00A6067F" w:rsidRDefault="00A6067F" w:rsidP="00A6067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6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 posiadania stosownego zamówienia potwierdzonego przez organ nadzorujący daną placówkę oświatową, zgodnie z odrębnymi przepisami – w przypadku dostawy, o której mowa w ust. 1 pkt 26 lit. a) zgodnie z art. 43 ust. 9 ustawy o VAT przez placówki oświatowe rozumie się </w:t>
      </w:r>
      <w:r w:rsidRPr="00A60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 </w:t>
      </w:r>
      <w:r w:rsidRPr="00A606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 przedszkola publiczne i niepubliczne, szkoły wyższe i placówki opiekuńczo-wychowawcze),</w:t>
      </w:r>
    </w:p>
    <w:p w14:paraId="0E92083B" w14:textId="77777777" w:rsidR="00A6067F" w:rsidRPr="00A6067F" w:rsidRDefault="00A6067F" w:rsidP="00A6067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6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 posiadania kopii umowy o nieodpłatnym przekazaniu sprzętu komputerowego placówce oświatowej oraz posiadania stosownego zamówienia potwierdzonego przez organ nadzorujący placówkę oświatową, zgodnie z odrębnymi przepisami – w przypadku dostawy, o której mowa w ust. 1 pkt 26 lit. b) (tj. w przypadku dostaw realizowanych dla organizacji humanitarnych, charytatywnych lub edukacyjnych w celu dalszego przekazania placówkom oświatowym).</w:t>
      </w:r>
    </w:p>
    <w:p w14:paraId="1352814C" w14:textId="77777777" w:rsidR="00A6067F" w:rsidRPr="00A6067F" w:rsidRDefault="00A6067F" w:rsidP="00A6067F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 załączniku nr 8 do ustawy o VAT, wymieniony został wykaz towarów, których dostawa jest   opodatkowana stawką 0% na podstawie art. 83 ust. 1 pkt 26 ustawy, </w:t>
      </w:r>
    </w:p>
    <w:p w14:paraId="5F370D7C" w14:textId="77777777" w:rsidR="00A6067F" w:rsidRPr="00A6067F" w:rsidRDefault="00A6067F" w:rsidP="00A6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67F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pl-PL"/>
        </w:rPr>
        <w:t>Jednocześnie należy wskazać, iż  oferta powinna zawierać oświadczenie oferenta o zapewnieniu wykonania procedury w poniższym zakresie .</w:t>
      </w:r>
      <w:r w:rsidRPr="00A606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14:paraId="5E0D35D2" w14:textId="77777777" w:rsidR="00A6067F" w:rsidRPr="00A6067F" w:rsidRDefault="00A6067F" w:rsidP="00A6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67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Zgodnie z art. 83 ust. 15, dostawca obowiązany jest przekazać kopię dokumentów, o których mowa powyżej, do właściwego</w:t>
      </w:r>
      <w:r w:rsidRPr="00A60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urzędu</w:t>
      </w:r>
      <w:r w:rsidRPr="00A6067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 skarbowego.</w:t>
      </w:r>
    </w:p>
    <w:p w14:paraId="3BD6A915" w14:textId="77777777" w:rsidR="00A6067F" w:rsidRPr="00A6067F" w:rsidRDefault="00A6067F" w:rsidP="00A6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067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Zatem, jeżeli oferent dokona dostawy towarów wymienionych w załączniku nr 8 i zachowa wyżej wymienione warunki, dostawa ta opodatkowana będzie stawką podatku 0%.</w:t>
      </w:r>
    </w:p>
    <w:p w14:paraId="352164C5" w14:textId="77777777" w:rsidR="00A6067F" w:rsidRPr="00A6067F" w:rsidRDefault="00A6067F" w:rsidP="00A6067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67F">
        <w:rPr>
          <w:rFonts w:ascii="Times New Roman" w:eastAsia="Times New Roman" w:hAnsi="Times New Roman" w:cs="Times New Roman"/>
          <w:sz w:val="24"/>
          <w:szCs w:val="24"/>
          <w:lang w:eastAsia="pl-PL"/>
        </w:rPr>
        <w:t>Od 1 listopada 2019 r w załączniku nr 15 do ustawy o VAT, wymieniony został wykaz towarów i usług, których dostawa jest opodatkowana stawką 23%, za które to towary i usługi dostawa powyżej 15 tysięcy złotych wymaga płatności w formie płatności podzielnej MPP (</w:t>
      </w:r>
      <w:proofErr w:type="spellStart"/>
      <w:r w:rsidRPr="00A6067F">
        <w:rPr>
          <w:rFonts w:ascii="Times New Roman" w:eastAsia="Calibri" w:hAnsi="Times New Roman" w:cs="Times New Roman"/>
          <w:bCs/>
          <w:sz w:val="24"/>
          <w:szCs w:val="24"/>
        </w:rPr>
        <w:t>split</w:t>
      </w:r>
      <w:proofErr w:type="spellEnd"/>
      <w:r w:rsidRPr="00A6067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6067F">
        <w:rPr>
          <w:rFonts w:ascii="Times New Roman" w:eastAsia="Calibri" w:hAnsi="Times New Roman" w:cs="Times New Roman"/>
          <w:bCs/>
          <w:sz w:val="24"/>
          <w:szCs w:val="24"/>
        </w:rPr>
        <w:t>payment</w:t>
      </w:r>
      <w:proofErr w:type="spellEnd"/>
      <w:r w:rsidRPr="00A6067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A60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informacja taka powinna być wskazana na fakturze. </w:t>
      </w:r>
    </w:p>
    <w:p w14:paraId="5D23A0BF" w14:textId="77777777" w:rsidR="00A6067F" w:rsidRPr="00A6067F" w:rsidRDefault="00A6067F" w:rsidP="00A6067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6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Mechanizm podzielonej płatności (MPP) obejmuje między innymi towary i usługi podlegające dotychczas procedurze odwrotnego obciążenia w podatku VAT, jeżeli wartość brutto transakcji wyniesie powyżej 15 000 PLN. Split </w:t>
      </w:r>
      <w:proofErr w:type="spellStart"/>
      <w:r w:rsidRPr="00A6067F">
        <w:rPr>
          <w:rFonts w:ascii="Times New Roman" w:eastAsia="Calibri" w:hAnsi="Times New Roman" w:cs="Times New Roman"/>
          <w:b/>
          <w:bCs/>
          <w:sz w:val="24"/>
          <w:szCs w:val="24"/>
        </w:rPr>
        <w:t>payment</w:t>
      </w:r>
      <w:proofErr w:type="spellEnd"/>
      <w:r w:rsidRPr="00A606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zacznie obejmować również towary, które dotąd nie podlegały odpowiedzialności solidarnej, ani odwrotnemu obciążeniu, a ujęte w załączniku nr 15 ustawy VAT.</w:t>
      </w:r>
    </w:p>
    <w:p w14:paraId="3ADAAEA8" w14:textId="77777777" w:rsidR="00A6067F" w:rsidRPr="00A6067F" w:rsidRDefault="00A6067F" w:rsidP="00A6067F">
      <w:pPr>
        <w:spacing w:line="240" w:lineRule="auto"/>
        <w:rPr>
          <w:rFonts w:ascii="Calibri" w:eastAsia="Calibri" w:hAnsi="Calibri" w:cs="Times New Roman"/>
        </w:rPr>
      </w:pPr>
    </w:p>
    <w:p w14:paraId="726B32C1" w14:textId="77777777" w:rsidR="00A6067F" w:rsidRPr="00A6067F" w:rsidRDefault="00A6067F" w:rsidP="00A6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2F998C60" w14:textId="77777777" w:rsidR="00AA2EAE" w:rsidRDefault="00AA2EAE"/>
    <w:sectPr w:rsidR="00AA2EAE" w:rsidSect="00EC305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C090C" w14:textId="77777777" w:rsidR="00000000" w:rsidRDefault="0007788F">
      <w:pPr>
        <w:spacing w:after="0" w:line="240" w:lineRule="auto"/>
      </w:pPr>
      <w:r>
        <w:separator/>
      </w:r>
    </w:p>
  </w:endnote>
  <w:endnote w:type="continuationSeparator" w:id="0">
    <w:p w14:paraId="48948DDE" w14:textId="77777777" w:rsidR="00000000" w:rsidRDefault="0007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050A0" w14:textId="77777777" w:rsidR="00000000" w:rsidRDefault="0007788F">
      <w:pPr>
        <w:spacing w:after="0" w:line="240" w:lineRule="auto"/>
      </w:pPr>
      <w:r>
        <w:separator/>
      </w:r>
    </w:p>
  </w:footnote>
  <w:footnote w:type="continuationSeparator" w:id="0">
    <w:p w14:paraId="2266A699" w14:textId="77777777" w:rsidR="00000000" w:rsidRDefault="0007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53874" w14:textId="05416595" w:rsidR="002D3E25" w:rsidRDefault="00A6067F" w:rsidP="00230825">
    <w:pPr>
      <w:pStyle w:val="Nagwek"/>
    </w:pPr>
    <w:r>
      <w:rPr>
        <w:noProof/>
      </w:rPr>
      <w:drawing>
        <wp:inline distT="0" distB="0" distL="0" distR="0" wp14:anchorId="1586FA25" wp14:editId="1767D41F">
          <wp:extent cx="5761355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3390FC" w14:textId="77777777" w:rsidR="00230825" w:rsidRPr="00230825" w:rsidRDefault="0007788F" w:rsidP="002308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526A159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 w15:restartNumberingAfterBreak="0">
    <w:nsid w:val="0E6979CD"/>
    <w:multiLevelType w:val="hybridMultilevel"/>
    <w:tmpl w:val="D1E26C08"/>
    <w:lvl w:ilvl="0" w:tplc="C96A6CE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CA2597"/>
    <w:multiLevelType w:val="hybridMultilevel"/>
    <w:tmpl w:val="EAA6A0A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AE"/>
    <w:rsid w:val="0007788F"/>
    <w:rsid w:val="00A6067F"/>
    <w:rsid w:val="00AA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DE9380A-E701-4D1A-9983-193856E9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67F"/>
    <w:pPr>
      <w:tabs>
        <w:tab w:val="center" w:pos="4536"/>
        <w:tab w:val="right" w:pos="9072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06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Leszczyna</dc:creator>
  <cp:keywords/>
  <dc:description/>
  <cp:lastModifiedBy>Ryszard Leszczyna</cp:lastModifiedBy>
  <cp:revision>3</cp:revision>
  <dcterms:created xsi:type="dcterms:W3CDTF">2020-04-21T10:04:00Z</dcterms:created>
  <dcterms:modified xsi:type="dcterms:W3CDTF">2020-04-21T10:09:00Z</dcterms:modified>
</cp:coreProperties>
</file>